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
        <w:rPr>
          <w:b/>
          <w:bCs/>
        </w:rPr>
        <w:t>Fra: </w:t>
      </w:r>
      <w:r>
        <w:t>Arne Petter Andreassen &lt;arnep23@gmail.com&gt;</w:t>
      </w:r>
    </w:p>
    <w:p>
      <w:r>
        <w:rPr>
          <w:b/>
          <w:bCs/>
        </w:rPr>
        <w:t>Sendt: </w:t>
      </w:r>
      <w:r>
        <w:t>25.02.2022 12:56:51</w:t>
      </w:r>
    </w:p>
    <w:p>
      <w:r>
        <w:rPr>
          <w:b/>
          <w:bCs/>
        </w:rPr>
        <w:t>Til: </w:t>
      </w:r>
      <w:r>
        <w:t>postmottak@sveio.kommune.no</w:t>
      </w:r>
    </w:p>
    <w:p>
      <w:r>
        <w:rPr>
          <w:b/>
          <w:bCs/>
        </w:rPr>
        <w:t>Emne: </w:t>
      </w:r>
      <w:r>
        <w:t>Re: Overordna innspill til ny kommuneplan for Sveio</w:t>
      </w:r>
    </w:p>
    <w:p>
      <w:pPr>
        <w:ind w:left="15" w:right="15"/>
        <w:rPr>
          <w:color w:val="808080"/>
        </w:rPr>
      </w:pPr>
      <w:r>
        <w:pict>
          <v:rect id="_x0000_i1025" style="width:470.3pt;height:1.5pt" o:hrpct="1000" o:hralign="center" o:hrstd="t" o:hr="t" filled="t" fillcolor="gray" stroked="f">
            <v:path strokeok="f"/>
          </v:rect>
        </w:pict>
      </w:r>
    </w:p>
    <w:p>
      <w:pPr>
        <w:bidi w:val="0"/>
        <w:rPr>
          <w:sz w:val="20"/>
          <w:szCs w:val="20"/>
        </w:rPr>
      </w:pPr>
      <w:r>
        <w:rPr>
          <w:sz w:val="20"/>
          <w:szCs w:val="20"/>
        </w:rPr>
        <w:t>Vedr. innspill til kommuneplan </w:t>
      </w:r>
    </w:p>
    <w:p>
      <w:pPr>
        <w:bidi w:val="0"/>
        <w:rPr>
          <w:sz w:val="20"/>
          <w:szCs w:val="20"/>
        </w:rPr>
      </w:pPr>
    </w:p>
    <w:p>
      <w:pPr>
        <w:bidi w:val="0"/>
        <w:rPr>
          <w:sz w:val="20"/>
          <w:szCs w:val="20"/>
        </w:rPr>
      </w:pPr>
      <w:r>
        <w:rPr>
          <w:sz w:val="20"/>
          <w:szCs w:val="20"/>
        </w:rPr>
        <w:t>Hei, vi viser til vår mail 31.12.2021 vedr. ovennevnte, hvor vi begynte med følgende innledningsavsnitt:</w:t>
      </w:r>
    </w:p>
    <w:p>
      <w:pPr>
        <w:pStyle w:val="MsoNormal"/>
        <w:bidi w:val="0"/>
        <w:spacing w:before="200" w:after="200"/>
        <w:rPr>
          <w:color w:val="000000"/>
          <w:sz w:val="20"/>
          <w:szCs w:val="20"/>
        </w:rPr>
      </w:pPr>
    </w:p>
    <w:p>
      <w:pPr>
        <w:pStyle w:val="MsoNormal"/>
        <w:bidi w:val="0"/>
        <w:spacing w:before="240" w:after="240"/>
        <w:rPr>
          <w:color w:val="000000"/>
        </w:rPr>
      </w:pPr>
      <w:r>
        <w:rPr>
          <w:i/>
          <w:iCs/>
          <w:color w:val="000000"/>
        </w:rPr>
        <w:t> Som eiere av hytteeiendom i Sveio kommune vil vi gjerne få komme med innspill til arbeidet med ny kommuneplan. Vi beklager at dette skjer etter annonsert frist (som vi ikke har vært oppmerksom på), men har etter et møte med rådgiver byggesak Åge Mikael Hjellestad 14.10.2021 forstått at det likevel kunne være en mulighet for dette grunna at arbeidet med planen har blitt forsinka.</w:t>
      </w:r>
    </w:p>
    <w:p>
      <w:pPr>
        <w:pStyle w:val="MsoNormal"/>
        <w:bidi w:val="0"/>
        <w:spacing w:before="240" w:after="240"/>
        <w:rPr>
          <w:color w:val="000000"/>
        </w:rPr>
      </w:pPr>
      <w:r>
        <w:rPr>
          <w:i/>
          <w:iCs/>
          <w:color w:val="000000"/>
        </w:rPr>
        <w:t> </w:t>
      </w:r>
      <w:r>
        <w:rPr>
          <w:i/>
          <w:iCs/>
          <w:color w:val="000000"/>
        </w:rPr>
        <w:t>Vår hytteeiendom har gnr. 75 bnr. 46, ligger innerst i Tveitevegen (nr. 286) og grenser til Vigdarvatnet i aust. Osv. </w:t>
      </w:r>
    </w:p>
    <w:p>
      <w:pPr>
        <w:pStyle w:val="MsoNormal"/>
        <w:bidi w:val="0"/>
        <w:spacing w:before="240" w:after="240"/>
        <w:rPr>
          <w:color w:val="000000"/>
        </w:rPr>
      </w:pPr>
    </w:p>
    <w:p>
      <w:pPr>
        <w:pStyle w:val="MsoNormal"/>
        <w:bidi w:val="0"/>
        <w:spacing w:before="240" w:after="240"/>
        <w:rPr>
          <w:color w:val="000000"/>
        </w:rPr>
      </w:pPr>
      <w:r>
        <w:rPr>
          <w:color w:val="000000"/>
        </w:rPr>
        <w:t>Vi vil gjerne høre om dere har fått sett på denne henvendelsen, og/eller om det er noe nytt i saken.</w:t>
      </w:r>
    </w:p>
    <w:p>
      <w:pPr>
        <w:pStyle w:val="MsoNormal"/>
        <w:bidi w:val="0"/>
        <w:spacing w:before="240" w:after="240"/>
        <w:rPr>
          <w:color w:val="000000"/>
        </w:rPr>
      </w:pPr>
    </w:p>
    <w:p>
      <w:pPr>
        <w:pStyle w:val="MsoNormal"/>
        <w:bidi w:val="0"/>
        <w:spacing w:before="240" w:after="240"/>
        <w:rPr>
          <w:color w:val="000000"/>
        </w:rPr>
      </w:pPr>
      <w:r>
        <w:rPr>
          <w:color w:val="000000"/>
        </w:rPr>
        <w:t>Ser fram til å høre fra dere:)</w:t>
      </w:r>
    </w:p>
    <w:p>
      <w:pPr>
        <w:pStyle w:val="MsoNormal"/>
        <w:bidi w:val="0"/>
        <w:spacing w:before="240" w:after="240"/>
        <w:rPr>
          <w:color w:val="000000"/>
        </w:rPr>
      </w:pPr>
    </w:p>
    <w:p>
      <w:pPr>
        <w:pStyle w:val="MsoNormal"/>
        <w:bidi w:val="0"/>
        <w:spacing w:before="240" w:after="240"/>
        <w:rPr>
          <w:color w:val="000000"/>
        </w:rPr>
      </w:pPr>
      <w:r>
        <w:rPr>
          <w:color w:val="000000"/>
        </w:rPr>
        <w:t>Vennlig hilsen</w:t>
      </w:r>
    </w:p>
    <w:p>
      <w:pPr>
        <w:pStyle w:val="MsoNormal"/>
        <w:bidi w:val="0"/>
        <w:spacing w:before="240" w:after="240"/>
        <w:rPr>
          <w:color w:val="000000"/>
        </w:rPr>
      </w:pPr>
      <w:r>
        <w:rPr>
          <w:color w:val="000000"/>
        </w:rPr>
        <w:t>Arne Petter Andreassen</w:t>
      </w:r>
    </w:p>
    <w:p>
      <w:pPr>
        <w:pStyle w:val="MsoNormal"/>
        <w:bidi w:val="0"/>
        <w:spacing w:before="240" w:after="240"/>
        <w:rPr>
          <w:color w:val="000000"/>
        </w:rPr>
      </w:pPr>
      <w:r>
        <w:rPr>
          <w:color w:val="000000"/>
        </w:rPr>
        <w:t>for Solfrid K. Andreassen og Lillian K. Thorsen</w:t>
      </w:r>
    </w:p>
    <w:p>
      <w:pPr>
        <w:pStyle w:val="MsoNormal"/>
        <w:bidi w:val="0"/>
        <w:spacing w:before="240" w:after="240"/>
        <w:rPr>
          <w:color w:val="000000"/>
        </w:rPr>
      </w:pPr>
    </w:p>
    <w:p>
      <w:pPr>
        <w:bidi w:val="0"/>
        <w:rPr>
          <w:sz w:val="20"/>
          <w:szCs w:val="20"/>
        </w:rPr>
      </w:pPr>
    </w:p>
    <w:p/>
    <w:p>
      <w:pPr>
        <w:bidi w:val="0"/>
      </w:pPr>
      <w:r>
        <w:t>fre. 31. des. 2021 kl. 10:46 skrev Arne Petter Andreassen &lt;</w:t>
      </w:r>
      <w:r>
        <w:fldChar w:fldCharType="begin"/>
      </w:r>
      <w:r>
        <w:instrText xml:space="preserve"> HYPERLINK "mailto:arnep23@gmail.com" \t "_blank" </w:instrText>
      </w:r>
      <w:r>
        <w:fldChar w:fldCharType="separate"/>
      </w:r>
      <w:r>
        <w:rPr>
          <w:color w:val="0000EE"/>
          <w:u w:val="single" w:color="0000EE"/>
        </w:rPr>
        <w:t>arnep23@gmail.com</w:t>
      </w:r>
      <w:r>
        <w:rPr>
          <w:color w:val="0000EE"/>
          <w:u w:val="single" w:color="0000EE"/>
        </w:rPr>
        <w:fldChar w:fldCharType="end"/>
      </w:r>
      <w:r>
        <w:t>&gt;:</w:t>
      </w:r>
    </w:p>
    <w:p>
      <w:pPr>
        <w:pStyle w:val="MsoNormal"/>
        <w:bidi w:val="0"/>
        <w:spacing w:before="200" w:after="200"/>
        <w:ind w:left="231" w:right="0"/>
        <w:rPr>
          <w:color w:val="000000"/>
          <w:sz w:val="20"/>
          <w:szCs w:val="20"/>
        </w:rPr>
      </w:pPr>
      <w:r>
        <w:rPr>
          <w:color w:val="000000"/>
          <w:sz w:val="20"/>
          <w:szCs w:val="20"/>
        </w:rPr>
        <w:t>Hei,</w:t>
      </w:r>
    </w:p>
    <w:p>
      <w:pPr>
        <w:pStyle w:val="MsoNormal"/>
        <w:bidi w:val="0"/>
        <w:spacing w:before="200" w:after="200"/>
        <w:ind w:left="231" w:right="0"/>
        <w:rPr>
          <w:color w:val="000000"/>
          <w:sz w:val="20"/>
          <w:szCs w:val="20"/>
        </w:rPr>
      </w:pPr>
      <w:r>
        <w:rPr>
          <w:color w:val="000000"/>
          <w:sz w:val="20"/>
          <w:szCs w:val="20"/>
        </w:rPr>
        <w:t>Som eiere av hytteeiendom i Sveio kommune vil vi gjerne få komme med innspill til arbeidet med ny kommuneplan. Vi beklager at dette skjer etter annonsert frist (som vi ikke har vært oppmerksom på), men har etter et møte med rådgiver byggesak Åge Mikael Hjellestad 14.10.2021 forstått at det likevel kunne være en mulighet for dette grunna at arbeidet med planen har blitt forsinka.</w:t>
      </w:r>
    </w:p>
    <w:p>
      <w:pPr>
        <w:pStyle w:val="MsoNormal"/>
        <w:bidi w:val="0"/>
        <w:spacing w:before="200" w:after="200"/>
        <w:ind w:left="231" w:right="0"/>
        <w:rPr>
          <w:color w:val="000000"/>
          <w:sz w:val="20"/>
          <w:szCs w:val="20"/>
        </w:rPr>
      </w:pPr>
      <w:r>
        <w:rPr>
          <w:color w:val="000000"/>
          <w:sz w:val="20"/>
          <w:szCs w:val="20"/>
        </w:rPr>
        <w:t> </w:t>
      </w:r>
    </w:p>
    <w:p>
      <w:pPr>
        <w:pStyle w:val="MsoNormal"/>
        <w:bidi w:val="0"/>
        <w:spacing w:before="200" w:after="200"/>
        <w:ind w:left="231" w:right="0"/>
        <w:rPr>
          <w:color w:val="000000"/>
          <w:sz w:val="20"/>
          <w:szCs w:val="20"/>
        </w:rPr>
      </w:pPr>
      <w:r>
        <w:rPr>
          <w:color w:val="000000"/>
          <w:sz w:val="20"/>
          <w:szCs w:val="20"/>
        </w:rPr>
        <w:t>Vår hytteeiendom har gnr. 75 bnr. 46, ligger innerst i Tveitevegen (nr. 286) og grenser til Vigdarvatnet i aust. Eiendommen er på 6284 m², og tomta ble ervervet etter omforent oppdeling/utskifting  i 1972. Det ble i årene deretter oppført en enkel hytte av vår far. Den brukes i dag som fritidseiendom og feriested for begge eiernes familier, barn og barnebarn. Vi viser ellers til </w:t>
      </w:r>
      <w:r>
        <w:rPr>
          <w:color w:val="000000"/>
          <w:sz w:val="20"/>
          <w:szCs w:val="20"/>
          <w:u w:val="single" w:color="000000"/>
        </w:rPr>
        <w:t>vedlagte</w:t>
      </w:r>
      <w:r>
        <w:rPr>
          <w:color w:val="000000"/>
          <w:sz w:val="20"/>
          <w:szCs w:val="20"/>
        </w:rPr>
        <w:t> kartutsnitt. </w:t>
      </w:r>
    </w:p>
    <w:p>
      <w:pPr>
        <w:pStyle w:val="MsoNormal"/>
        <w:bidi w:val="0"/>
        <w:spacing w:before="200" w:after="200"/>
        <w:ind w:left="231" w:right="0"/>
        <w:rPr>
          <w:color w:val="000000"/>
          <w:sz w:val="20"/>
          <w:szCs w:val="20"/>
        </w:rPr>
      </w:pPr>
      <w:r>
        <w:rPr>
          <w:color w:val="000000"/>
          <w:sz w:val="20"/>
          <w:szCs w:val="20"/>
        </w:rPr>
        <w:t> </w:t>
      </w:r>
    </w:p>
    <w:p>
      <w:pPr>
        <w:pStyle w:val="MsoNormal"/>
        <w:bidi w:val="0"/>
        <w:spacing w:before="200" w:after="200"/>
        <w:ind w:left="231" w:right="0"/>
        <w:rPr>
          <w:color w:val="000000"/>
          <w:sz w:val="20"/>
          <w:szCs w:val="20"/>
        </w:rPr>
      </w:pPr>
      <w:r>
        <w:rPr>
          <w:color w:val="000000"/>
          <w:sz w:val="20"/>
          <w:szCs w:val="20"/>
        </w:rPr>
        <w:t>Nå skal ikke denne henvendelse gjelde vår eiendom spesielt, men fokusere på </w:t>
      </w:r>
      <w:r>
        <w:rPr>
          <w:color w:val="000000"/>
          <w:sz w:val="20"/>
          <w:szCs w:val="20"/>
          <w:u w:val="single" w:color="000000"/>
        </w:rPr>
        <w:t>mer overordnet felles interesser i</w:t>
      </w:r>
      <w:r>
        <w:rPr>
          <w:color w:val="000000"/>
          <w:sz w:val="20"/>
          <w:szCs w:val="20"/>
        </w:rPr>
        <w:t> </w:t>
      </w:r>
      <w:r>
        <w:rPr>
          <w:color w:val="000000"/>
          <w:sz w:val="20"/>
          <w:szCs w:val="20"/>
          <w:u w:val="single" w:color="000000"/>
        </w:rPr>
        <w:t>området</w:t>
      </w:r>
      <w:r>
        <w:rPr>
          <w:color w:val="000000"/>
          <w:sz w:val="20"/>
          <w:szCs w:val="20"/>
        </w:rPr>
        <w:t>. Som det jo fremgår av kommunekartet, er det bygd ut med en rekke hytteeiendommer i området nordover langs Vigdarvatnet (samt også en på sørsiden av vår) og det er også noen fastboende. Vi er klar over at området er et såkalt LNF-område, og at utbyggingsmulighetene slik sett er begrenset/ikke eksisterende. Spesielt i ferietid og ellers i populære utfartshelger ser en tydelig at disse hytte-eiendommene benyttes flittig av flere generasjoner. Eierne kjenner i det store og hele hverandre, og har også etablert et lite veglag for å vedlikeholde den felles tilkomstvegen til eiendommene.</w:t>
      </w:r>
    </w:p>
    <w:p>
      <w:pPr>
        <w:pStyle w:val="MsoNormal"/>
        <w:bidi w:val="0"/>
        <w:spacing w:before="200" w:after="200"/>
        <w:ind w:left="231" w:right="0"/>
        <w:rPr>
          <w:color w:val="000000"/>
          <w:sz w:val="20"/>
          <w:szCs w:val="20"/>
        </w:rPr>
      </w:pPr>
      <w:r>
        <w:rPr>
          <w:color w:val="000000"/>
          <w:sz w:val="20"/>
          <w:szCs w:val="20"/>
        </w:rPr>
        <w:t> </w:t>
      </w:r>
    </w:p>
    <w:p>
      <w:pPr>
        <w:pStyle w:val="MsoNormal"/>
        <w:bidi w:val="0"/>
        <w:spacing w:before="200" w:after="200"/>
        <w:ind w:left="231" w:right="0"/>
        <w:rPr>
          <w:color w:val="000000"/>
          <w:sz w:val="20"/>
          <w:szCs w:val="20"/>
        </w:rPr>
      </w:pPr>
      <w:r>
        <w:rPr>
          <w:color w:val="000000"/>
          <w:sz w:val="20"/>
          <w:szCs w:val="20"/>
        </w:rPr>
        <w:t>At dette er en privat veg er ikke til hinder for at publikum generelt benytter denne for å komme til badeplassen i Sandvika. De parkerer da på et skrått lite berg like til siden for vår og nabo i sør (Tveitevegen 290) sin port. Det har aldri vært noe problem. Når det ellers gjelder badeplasser, er jo de små øyer og holmer i Vigdarvatnet vel så attraktivt for publikum grunnet bedre solforhold og rikelig tilgang på usjenerte og lune plasser som vestre linje langs Vigdarvatnet vis a vis ‘Skorpo’.</w:t>
      </w:r>
    </w:p>
    <w:p>
      <w:pPr>
        <w:pStyle w:val="MsoNormal"/>
        <w:bidi w:val="0"/>
        <w:spacing w:before="200" w:after="200"/>
        <w:ind w:left="231" w:right="0"/>
        <w:rPr>
          <w:color w:val="000000"/>
          <w:sz w:val="20"/>
          <w:szCs w:val="20"/>
        </w:rPr>
      </w:pPr>
      <w:r>
        <w:rPr>
          <w:color w:val="000000"/>
          <w:sz w:val="20"/>
          <w:szCs w:val="20"/>
        </w:rPr>
        <w:t> </w:t>
      </w:r>
    </w:p>
    <w:p>
      <w:pPr>
        <w:pStyle w:val="MsoNormal"/>
        <w:bidi w:val="0"/>
        <w:spacing w:before="200" w:after="200"/>
        <w:ind w:left="231" w:right="0"/>
        <w:rPr>
          <w:color w:val="000000"/>
          <w:sz w:val="20"/>
          <w:szCs w:val="20"/>
        </w:rPr>
      </w:pPr>
      <w:r>
        <w:rPr>
          <w:color w:val="000000"/>
          <w:sz w:val="20"/>
          <w:szCs w:val="20"/>
        </w:rPr>
        <w:t xml:space="preserve">Med endrete behov innen så vel standard som romløsninger, sier det seg selv at det er ønskelig å kunne foreta noen justeringer av så vel bygg som uteareal, og at en dermed håper på at området kunne </w:t>
      </w:r>
      <w:r>
        <w:rPr>
          <w:color w:val="000000"/>
          <w:sz w:val="20"/>
          <w:szCs w:val="20"/>
          <w:u w:val="single" w:color="000000"/>
        </w:rPr>
        <w:t>omreguleres fra LNF til fritidsbustader m.m.</w:t>
      </w:r>
      <w:r>
        <w:rPr>
          <w:color w:val="000000"/>
          <w:sz w:val="20"/>
          <w:szCs w:val="20"/>
        </w:rPr>
        <w:t>, slik at såvel unge som eldre, og stadig nye generasjoner kan fortsette å trives og benytte eiendommene som tiltenkt. Slik tilpasning er vanskelig/umulig i dag så lenge NLF-reguleringen gjelder, og vi vil gjerne med dette innspillet ‘slå et slag for’ omregulering tilpasset mer tidens behov og bruk, og håper på at dette også er i tråd med kommunens overordnete målsettinger.</w:t>
      </w:r>
    </w:p>
    <w:p>
      <w:pPr>
        <w:pStyle w:val="MsoNormal"/>
        <w:bidi w:val="0"/>
        <w:spacing w:before="200" w:after="200"/>
        <w:ind w:left="231" w:right="0"/>
        <w:rPr>
          <w:color w:val="000000"/>
          <w:sz w:val="20"/>
          <w:szCs w:val="20"/>
        </w:rPr>
      </w:pPr>
      <w:r>
        <w:rPr>
          <w:color w:val="000000"/>
          <w:sz w:val="20"/>
          <w:szCs w:val="20"/>
        </w:rPr>
        <w:t> </w:t>
      </w:r>
    </w:p>
    <w:p>
      <w:pPr>
        <w:pStyle w:val="MsoNormal"/>
        <w:bidi w:val="0"/>
        <w:spacing w:before="200" w:after="200"/>
        <w:ind w:left="231" w:right="0"/>
        <w:rPr>
          <w:color w:val="000000"/>
          <w:sz w:val="20"/>
          <w:szCs w:val="20"/>
        </w:rPr>
      </w:pPr>
      <w:r>
        <w:rPr>
          <w:color w:val="000000"/>
          <w:sz w:val="20"/>
          <w:szCs w:val="20"/>
        </w:rPr>
        <w:t>Vi ser fram til å høre fra dere</w:t>
      </w:r>
      <w:r>
        <w:rPr>
          <w:rFonts w:ascii="Segoe UI Emoji" w:eastAsia="Segoe UI Emoji" w:hAnsi="Segoe UI Emoji" w:cs="Segoe UI Emoji"/>
          <w:color w:val="000000"/>
          <w:sz w:val="20"/>
          <w:szCs w:val="20"/>
        </w:rPr>
        <w:t>😊</w:t>
      </w:r>
    </w:p>
    <w:p>
      <w:pPr>
        <w:pStyle w:val="MsoNormal"/>
        <w:bidi w:val="0"/>
        <w:spacing w:before="200" w:after="200"/>
        <w:ind w:left="231" w:right="0"/>
        <w:rPr>
          <w:color w:val="000000"/>
          <w:sz w:val="20"/>
          <w:szCs w:val="20"/>
        </w:rPr>
      </w:pPr>
      <w:r>
        <w:rPr>
          <w:color w:val="000000"/>
          <w:sz w:val="20"/>
          <w:szCs w:val="20"/>
        </w:rPr>
        <w:t> </w:t>
      </w:r>
    </w:p>
    <w:p>
      <w:pPr>
        <w:pStyle w:val="MsoNormal"/>
        <w:bidi w:val="0"/>
        <w:spacing w:before="200" w:after="200"/>
        <w:ind w:left="2355" w:right="0" w:firstLine="708"/>
        <w:rPr>
          <w:color w:val="000000"/>
          <w:sz w:val="20"/>
          <w:szCs w:val="20"/>
        </w:rPr>
      </w:pPr>
      <w:r>
        <w:rPr>
          <w:color w:val="000000"/>
          <w:sz w:val="20"/>
          <w:szCs w:val="20"/>
        </w:rPr>
        <w:t>Vennlig hilsen</w:t>
      </w:r>
    </w:p>
    <w:p>
      <w:pPr>
        <w:pStyle w:val="MsoNormal"/>
        <w:bidi w:val="0"/>
        <w:spacing w:before="200" w:after="200"/>
        <w:ind w:left="231" w:right="0"/>
        <w:rPr>
          <w:color w:val="000000"/>
          <w:sz w:val="20"/>
          <w:szCs w:val="20"/>
        </w:rPr>
      </w:pPr>
      <w:r>
        <w:rPr>
          <w:color w:val="000000"/>
          <w:sz w:val="20"/>
          <w:szCs w:val="20"/>
        </w:rPr>
        <w:t> </w:t>
      </w:r>
    </w:p>
    <w:p>
      <w:pPr>
        <w:pStyle w:val="MsoNormal"/>
        <w:bidi w:val="0"/>
        <w:spacing w:before="200" w:after="200"/>
        <w:ind w:left="231" w:right="0"/>
        <w:rPr>
          <w:color w:val="000000"/>
          <w:sz w:val="20"/>
          <w:szCs w:val="20"/>
        </w:rPr>
      </w:pPr>
      <w:r>
        <w:rPr>
          <w:color w:val="000000"/>
          <w:sz w:val="20"/>
          <w:szCs w:val="20"/>
        </w:rPr>
        <w:t>Solfrid Klungrehaug Andreassen /s/        Lillian Klungrehaug Thorsen /s/</w:t>
      </w:r>
    </w:p>
    <w:p>
      <w:pPr>
        <w:pStyle w:val="MsoNormal"/>
        <w:bidi w:val="0"/>
        <w:spacing w:before="200" w:after="200"/>
        <w:ind w:left="231" w:right="0"/>
        <w:rPr>
          <w:color w:val="000000"/>
          <w:sz w:val="20"/>
          <w:szCs w:val="20"/>
        </w:rPr>
      </w:pPr>
      <w:r>
        <w:rPr>
          <w:color w:val="000000"/>
          <w:sz w:val="20"/>
          <w:szCs w:val="20"/>
        </w:rPr>
        <w:t>Tlf. 970 23 471                                                  Tlf. 997 21 236</w:t>
      </w:r>
    </w:p>
    <w:p>
      <w:pPr>
        <w:pStyle w:val="MsoNormal"/>
        <w:bidi w:val="0"/>
        <w:spacing w:before="200" w:after="200"/>
        <w:ind w:left="231" w:right="0"/>
        <w:rPr>
          <w:color w:val="000000"/>
          <w:sz w:val="20"/>
          <w:szCs w:val="20"/>
        </w:rPr>
      </w:pPr>
      <w:r>
        <w:rPr>
          <w:color w:val="000000"/>
          <w:sz w:val="20"/>
          <w:szCs w:val="20"/>
        </w:rPr>
        <w:t> </w:t>
      </w:r>
    </w:p>
    <w:p>
      <w:pPr>
        <w:bidi w:val="0"/>
        <w:ind w:left="231" w:right="0"/>
      </w:pPr>
    </w:p>
    <w:p>
      <w:pPr>
        <w:bidi w:val="0"/>
        <w:spacing w:after="0"/>
        <w:ind w:left="231" w:right="0"/>
      </w:pPr>
    </w:p>
    <w:p>
      <w:pPr>
        <w:bidi w:val="0"/>
        <w:spacing w:after="0"/>
        <w:ind w:left="231" w:right="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MsoNormal">
    <w:name w:val="MsoNormal"/>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