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Fra: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       </w:t>
      </w:r>
      <w:r>
        <w:rPr>
          <w:color w:val="000000"/>
          <w:lang w:val="nn-NO" w:eastAsia="nn-NO"/>
        </w:rPr>
        <w:t>Lien, Viktoria Rush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Sendt: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 </w:t>
      </w:r>
      <w:r>
        <w:rPr>
          <w:color w:val="000000"/>
          <w:lang w:val="nn-NO" w:eastAsia="nn-NO"/>
        </w:rPr>
        <w:t>tirsdag 22. mars 2022 13:50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Til: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        </w:t>
      </w:r>
      <w:r>
        <w:rPr>
          <w:color w:val="000000"/>
          <w:lang w:val="nn-NO" w:eastAsia="nn-NO"/>
        </w:rPr>
        <w:t>Espeland, Stine Lise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Kopi: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    </w:t>
      </w:r>
      <w:r>
        <w:rPr>
          <w:color w:val="000000"/>
          <w:lang w:val="nn-NO" w:eastAsia="nn-NO"/>
        </w:rPr>
        <w:t>Viktoria Rush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Emne: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      </w:t>
      </w:r>
      <w:r>
        <w:rPr>
          <w:color w:val="000000"/>
          <w:lang w:val="nn-NO" w:eastAsia="nn-NO"/>
        </w:rPr>
        <w:t>FW: leikeplass / omregulering av område på Økland</w:t>
      </w:r>
    </w:p>
    <w:p>
      <w:pPr>
        <w:pStyle w:val="pMsoNormal"/>
        <w:spacing w:before="0" w:after="0"/>
        <w:ind w:left="2400" w:right="0" w:hanging="240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color w:val="000000"/>
          <w:lang w:val="nn-NO" w:eastAsia="nn-NO"/>
        </w:rPr>
        <w:t>Vedlegg:</w:t>
      </w:r>
      <w:r>
        <w:rPr>
          <w:b/>
          <w:bCs/>
          <w:color w:val="000000"/>
          <w:lang w:val="nn-NO" w:eastAsia="nn-NO"/>
        </w:rPr>
        <w:t xml:space="preserve">                                   </w:t>
      </w:r>
      <w:r>
        <w:rPr>
          <w:color w:val="000000"/>
          <w:lang w:val="nn-NO" w:eastAsia="nn-NO"/>
        </w:rPr>
        <w:t>leikeplass.stølen.auklandshamn.pdf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Hei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Eg har snakka med Ilona om denne for lenge sidan. Kommuna eige ei tomt over parkeringsplassen til Nipaståva som me som bur der ute ønske å få litt meir utav.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 xml:space="preserve">Eg har forstått det slik at det området ved parkeringa er regulert til friluft - og at me dermed ikkje kan søke om midlar til å setje opp benkar og leikeapparat i samband med parkeringsområdet og starten av stien opp til Nipaståva. 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Det er en del av dei som går til Nipaståva som stoppar opp og nyttar leikeapparata på Auklandshamn skule rett ved, men det hadde vore fint å kunne setje opp noko eige ved turstien / parkeringa som er for alle.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Me lure på om det er muligheit for at kommuna kan om regulere område ovanfor parkeringa til Nipaståva (markert på kart) slik at det kan nyttast til leikeplass. Me ønske så å søke kommuna og andre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om midlar til å setje opp eit leikeapparat og noko anne.  Kommuna har allerede grusa opp parkering og laga veg gjennom tomta i 2021.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Eg jobbar nede i osk om du lure på noko.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Mvh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Viktoria Lien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Bebuar i Auklandshamn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color w:val="1F497D"/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pBdr>
          <w:top w:val="single" w:sz="8" w:space="3" w:color="E1E1E1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b/>
          <w:bCs/>
          <w:lang w:val="nn-NO" w:eastAsia="nn-NO"/>
        </w:rPr>
        <w:t>From:</w:t>
      </w:r>
      <w:r>
        <w:rPr>
          <w:lang w:val="nn-NO" w:eastAsia="nn-NO"/>
        </w:rPr>
        <w:t xml:space="preserve"> Lien, Viktoria Rush </w:t>
      </w:r>
      <w:r>
        <w:rPr>
          <w:lang w:val="nn-NO" w:eastAsia="nn-NO"/>
        </w:rPr>
        <w:br/>
      </w:r>
      <w:r>
        <w:rPr>
          <w:b/>
          <w:bCs/>
          <w:lang w:val="nn-NO" w:eastAsia="nn-NO"/>
        </w:rPr>
        <w:t>Sent:</w:t>
      </w:r>
      <w:r>
        <w:rPr>
          <w:lang w:val="nn-NO" w:eastAsia="nn-NO"/>
        </w:rPr>
        <w:t xml:space="preserve"> Tuesday, October 5, 2021 1:27 PM</w:t>
      </w:r>
      <w:r>
        <w:rPr>
          <w:lang w:val="nn-NO" w:eastAsia="nn-NO"/>
        </w:rPr>
        <w:br/>
      </w:r>
      <w:r>
        <w:rPr>
          <w:b/>
          <w:bCs/>
          <w:lang w:val="nn-NO" w:eastAsia="nn-NO"/>
        </w:rPr>
        <w:t>To:</w:t>
      </w:r>
      <w:r>
        <w:rPr>
          <w:lang w:val="nn-NO" w:eastAsia="nn-NO"/>
        </w:rPr>
        <w:t xml:space="preserve"> Nowak, Ilona &lt;</w:t>
      </w:r>
      <w:r>
        <w:rPr>
          <w:lang w:val="nn-NO" w:eastAsia="nn-NO"/>
        </w:rPr>
        <w:fldChar w:fldCharType="begin"/>
      </w:r>
      <w:r>
        <w:rPr>
          <w:lang w:val="nn-NO" w:eastAsia="nn-NO"/>
        </w:rPr>
        <w:instrText xml:space="preserve"> HYPERLINK "mailto:Ilona.Nowak@sveio.kommune.no" </w:instrText>
      </w:r>
      <w:r>
        <w:rPr>
          <w:lang w:val="nn-NO" w:eastAsia="nn-NO"/>
        </w:rPr>
        <w:fldChar w:fldCharType="separate"/>
      </w:r>
      <w:r>
        <w:rPr>
          <w:rStyle w:val="alink"/>
          <w:u w:val="single" w:color="0563C1"/>
          <w:lang w:val="nn-NO" w:eastAsia="nn-NO"/>
        </w:rPr>
        <w:t>Ilona.Nowak@sveio.kommune.no</w:t>
      </w:r>
      <w:r>
        <w:rPr>
          <w:rStyle w:val="alink"/>
          <w:u w:val="single" w:color="0563C1"/>
          <w:lang w:val="nn-NO" w:eastAsia="nn-NO"/>
        </w:rPr>
        <w:fldChar w:fldCharType="end"/>
      </w:r>
      <w:r>
        <w:rPr>
          <w:lang w:val="nn-NO" w:eastAsia="nn-NO"/>
        </w:rPr>
        <w:t>&gt;</w:t>
      </w:r>
      <w:r>
        <w:rPr>
          <w:lang w:val="nn-NO" w:eastAsia="nn-NO"/>
        </w:rPr>
        <w:br/>
      </w:r>
      <w:r>
        <w:rPr>
          <w:b/>
          <w:bCs/>
          <w:lang w:val="nn-NO" w:eastAsia="nn-NO"/>
        </w:rPr>
        <w:t>Subject:</w:t>
      </w:r>
      <w:r>
        <w:rPr>
          <w:lang w:val="nn-NO" w:eastAsia="nn-NO"/>
        </w:rPr>
        <w:t xml:space="preserve"> leikeplass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b-NO" w:eastAsia="nb-NO"/>
        </w:rPr>
        <w:t xml:space="preserve">Her er bedre kart og forklaring på kor me ønske å sjå på muligheter for leikeplass 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rFonts w:ascii="Arial" w:eastAsia="Arial" w:hAnsi="Arial" w:cs="Arial"/>
          <w:b/>
          <w:bCs/>
          <w:color w:val="1F497D"/>
          <w:lang w:val="nn-NO" w:eastAsia="nn-NO"/>
        </w:rPr>
        <w:t>Mvh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rFonts w:ascii="Arial" w:eastAsia="Arial" w:hAnsi="Arial" w:cs="Arial"/>
          <w:b/>
          <w:bCs/>
          <w:color w:val="1F497D"/>
          <w:lang w:val="nn-NO" w:eastAsia="nn-NO"/>
        </w:rPr>
        <w:t xml:space="preserve">Viktoria 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n-NO" w:eastAsia="nn-NO"/>
        </w:rPr>
      </w:pPr>
      <w:r>
        <w:rPr>
          <w:lang w:val="nn-NO" w:eastAsia="nn-NO"/>
        </w:rPr>
        <w:t> </w:t>
      </w:r>
    </w:p>
    <w:sectPr>
      <w:pgSz w:w="12240" w:h="15840"/>
      <w:pgMar w:top="1417" w:right="1417" w:bottom="1417" w:left="1417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Calibri" w:eastAsia="Calibri" w:hAnsi="Calibri" w:cs="Calibri"/>
      <w:sz w:val="22"/>
      <w:szCs w:val="22"/>
    </w:rPr>
  </w:style>
  <w:style w:type="character" w:customStyle="1" w:styleId="alink">
    <w:name w:val="a_link"/>
    <w:basedOn w:val="DefaultParagraphFont"/>
    <w:rPr>
      <w:color w:val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